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9473" w14:textId="2027BBBA" w:rsidR="00C900AF" w:rsidRPr="0095736D" w:rsidRDefault="00C900AF" w:rsidP="0095736D">
      <w:pPr>
        <w:spacing w:line="360" w:lineRule="auto"/>
        <w:ind w:left="7080"/>
        <w:rPr>
          <w:rFonts w:ascii="Calibri" w:eastAsia="Calibri" w:hAnsi="Calibri" w:cs="Arial"/>
          <w:i/>
          <w:iCs/>
          <w:color w:val="auto"/>
          <w:sz w:val="21"/>
          <w:szCs w:val="21"/>
        </w:rPr>
      </w:pPr>
      <w:r w:rsidRPr="0095736D">
        <w:rPr>
          <w:rFonts w:ascii="Calibri" w:eastAsia="Calibri" w:hAnsi="Calibri" w:cs="Arial"/>
          <w:i/>
          <w:iCs/>
          <w:color w:val="auto"/>
          <w:sz w:val="21"/>
          <w:szCs w:val="21"/>
        </w:rPr>
        <w:t xml:space="preserve">Załącznik nr </w:t>
      </w:r>
      <w:r w:rsidR="004D5913" w:rsidRPr="0095736D">
        <w:rPr>
          <w:rFonts w:ascii="Calibri" w:eastAsia="Calibri" w:hAnsi="Calibri" w:cs="Arial"/>
          <w:i/>
          <w:iCs/>
          <w:color w:val="auto"/>
          <w:sz w:val="21"/>
          <w:szCs w:val="21"/>
        </w:rPr>
        <w:t>2</w:t>
      </w:r>
      <w:r w:rsidR="0095736D" w:rsidRPr="0095736D">
        <w:rPr>
          <w:rFonts w:ascii="Calibri" w:eastAsia="Calibri" w:hAnsi="Calibri" w:cs="Arial"/>
          <w:i/>
          <w:iCs/>
          <w:color w:val="auto"/>
          <w:sz w:val="21"/>
          <w:szCs w:val="21"/>
        </w:rPr>
        <w:t xml:space="preserve"> do SWZ</w:t>
      </w:r>
    </w:p>
    <w:p w14:paraId="1804365A" w14:textId="77777777" w:rsidR="0095736D" w:rsidRDefault="0095736D" w:rsidP="00C900A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/>
          <w:color w:val="auto"/>
          <w:sz w:val="21"/>
          <w:szCs w:val="21"/>
        </w:rPr>
      </w:pPr>
    </w:p>
    <w:p w14:paraId="4522CCCE" w14:textId="2F598305" w:rsidR="00C900AF" w:rsidRDefault="00C900AF" w:rsidP="00C900A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/>
          <w:color w:val="auto"/>
          <w:sz w:val="21"/>
          <w:szCs w:val="21"/>
        </w:rPr>
      </w:pPr>
      <w:r w:rsidRPr="00526223">
        <w:rPr>
          <w:rFonts w:ascii="Calibri" w:eastAsia="Calibri" w:hAnsi="Calibri" w:cs="Arial"/>
          <w:b/>
          <w:color w:val="auto"/>
          <w:sz w:val="21"/>
          <w:szCs w:val="21"/>
        </w:rPr>
        <w:t>Zamawiający:</w:t>
      </w:r>
    </w:p>
    <w:p w14:paraId="6317CA2F" w14:textId="77777777" w:rsidR="00C900AF" w:rsidRDefault="00C900AF" w:rsidP="00C900A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Cs/>
          <w:color w:val="auto"/>
          <w:sz w:val="21"/>
          <w:szCs w:val="21"/>
        </w:rPr>
      </w:pPr>
      <w:r w:rsidRPr="0039111B">
        <w:rPr>
          <w:rFonts w:ascii="Calibri" w:eastAsia="Calibri" w:hAnsi="Calibri" w:cs="Arial"/>
          <w:bCs/>
          <w:color w:val="auto"/>
          <w:sz w:val="21"/>
          <w:szCs w:val="21"/>
        </w:rPr>
        <w:t>Powiat Pleszewski</w:t>
      </w:r>
    </w:p>
    <w:p w14:paraId="22B454A1" w14:textId="77777777" w:rsidR="00C900AF" w:rsidRPr="0039111B" w:rsidRDefault="00C900AF" w:rsidP="00C900AF">
      <w:pPr>
        <w:widowControl/>
        <w:suppressAutoHyphens w:val="0"/>
        <w:spacing w:line="360" w:lineRule="auto"/>
        <w:ind w:left="5246" w:firstLine="708"/>
        <w:rPr>
          <w:rFonts w:ascii="Calibri" w:eastAsia="Calibri" w:hAnsi="Calibri" w:cs="Arial"/>
          <w:bCs/>
          <w:color w:val="auto"/>
          <w:sz w:val="21"/>
          <w:szCs w:val="21"/>
        </w:rPr>
      </w:pPr>
      <w:r>
        <w:rPr>
          <w:rFonts w:ascii="Calibri" w:eastAsia="Calibri" w:hAnsi="Calibri" w:cs="Arial"/>
          <w:bCs/>
          <w:color w:val="auto"/>
          <w:sz w:val="21"/>
          <w:szCs w:val="21"/>
        </w:rPr>
        <w:t>ul. Poznańska 79, 63 – 300 Pleszew</w:t>
      </w:r>
    </w:p>
    <w:p w14:paraId="7B1F5902" w14:textId="77777777" w:rsidR="00C900AF" w:rsidRPr="00526223" w:rsidRDefault="00C900AF" w:rsidP="00C900AF">
      <w:pPr>
        <w:rPr>
          <w:rFonts w:ascii="Arial" w:eastAsia="Calibri" w:hAnsi="Arial" w:cs="Arial"/>
          <w:b/>
          <w:color w:val="auto"/>
          <w:sz w:val="21"/>
          <w:szCs w:val="21"/>
        </w:rPr>
      </w:pP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  <w:r>
        <w:rPr>
          <w:rFonts w:ascii="Arial" w:eastAsia="Calibri" w:hAnsi="Arial" w:cs="Arial"/>
          <w:b/>
          <w:color w:val="auto"/>
          <w:sz w:val="21"/>
          <w:szCs w:val="21"/>
        </w:rPr>
        <w:tab/>
      </w:r>
    </w:p>
    <w:p w14:paraId="7CA6AE97" w14:textId="77777777" w:rsidR="00C900AF" w:rsidRDefault="00C900AF" w:rsidP="00C900AF">
      <w:pPr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184C347" w14:textId="77777777" w:rsidR="00C900AF" w:rsidRPr="00526223" w:rsidRDefault="00C900AF" w:rsidP="00C900AF">
      <w:pPr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b/>
          <w:bCs/>
          <w:sz w:val="22"/>
          <w:szCs w:val="22"/>
        </w:rPr>
        <w:t xml:space="preserve">Wykonawca    </w:t>
      </w:r>
      <w:r w:rsidRPr="00526223">
        <w:rPr>
          <w:rFonts w:ascii="Calibri" w:eastAsia="Times New Roman" w:hAnsi="Calibri" w:cs="Calibri"/>
          <w:sz w:val="22"/>
          <w:szCs w:val="22"/>
        </w:rPr>
        <w:t>............................................................................................</w:t>
      </w:r>
    </w:p>
    <w:p w14:paraId="7D444E56" w14:textId="77777777" w:rsidR="00C900AF" w:rsidRPr="00291CBF" w:rsidRDefault="00C900AF" w:rsidP="00C900AF">
      <w:pPr>
        <w:rPr>
          <w:rFonts w:ascii="Calibri" w:eastAsia="Times New Roman" w:hAnsi="Calibri" w:cs="Calibri"/>
          <w:bCs/>
          <w:i/>
          <w:iCs/>
          <w:sz w:val="20"/>
          <w:szCs w:val="20"/>
        </w:rPr>
      </w:pPr>
      <w:r w:rsidRPr="00291CBF">
        <w:rPr>
          <w:rFonts w:ascii="Calibri" w:eastAsia="Times New Roman" w:hAnsi="Calibri" w:cs="Calibri"/>
          <w:bCs/>
          <w:i/>
          <w:iCs/>
          <w:sz w:val="20"/>
          <w:szCs w:val="20"/>
        </w:rPr>
        <w:t xml:space="preserve">                                                               pełna nazwa / firma</w:t>
      </w:r>
    </w:p>
    <w:p w14:paraId="407E2763" w14:textId="77777777" w:rsidR="00C900AF" w:rsidRPr="00526223" w:rsidRDefault="00C900AF" w:rsidP="00C900AF">
      <w:pPr>
        <w:rPr>
          <w:rFonts w:ascii="Calibri" w:eastAsia="Times New Roman" w:hAnsi="Calibri" w:cs="Calibri"/>
          <w:sz w:val="20"/>
          <w:szCs w:val="20"/>
        </w:rPr>
      </w:pPr>
      <w:r w:rsidRPr="00526223">
        <w:rPr>
          <w:rFonts w:ascii="Calibri" w:eastAsia="Times New Roman" w:hAnsi="Calibri" w:cs="Calibri"/>
          <w:bCs/>
          <w:sz w:val="22"/>
          <w:szCs w:val="22"/>
        </w:rPr>
        <w:t xml:space="preserve">                           </w:t>
      </w:r>
      <w:r w:rsidRPr="00526223">
        <w:rPr>
          <w:rFonts w:ascii="Calibri" w:eastAsia="Times New Roman" w:hAnsi="Calibri" w:cs="Calibri"/>
          <w:sz w:val="22"/>
          <w:szCs w:val="22"/>
        </w:rPr>
        <w:t>............................................................................................</w:t>
      </w:r>
      <w:r w:rsidRPr="00526223">
        <w:rPr>
          <w:rFonts w:ascii="Calibri" w:eastAsia="Times New Roman" w:hAnsi="Calibri" w:cs="Calibri"/>
          <w:sz w:val="22"/>
          <w:szCs w:val="22"/>
        </w:rPr>
        <w:br/>
      </w:r>
      <w:r w:rsidRPr="00526223">
        <w:rPr>
          <w:rFonts w:ascii="Calibri" w:hAnsi="Calibri" w:cs="Arial"/>
          <w:i/>
          <w:sz w:val="20"/>
          <w:szCs w:val="20"/>
        </w:rPr>
        <w:t xml:space="preserve">                                                                        adres</w:t>
      </w:r>
    </w:p>
    <w:p w14:paraId="42B9DB67" w14:textId="00C76F7F" w:rsidR="00C900AF" w:rsidRPr="00526223" w:rsidRDefault="00C900AF" w:rsidP="00C900AF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sz w:val="22"/>
          <w:szCs w:val="22"/>
        </w:rPr>
        <w:br/>
        <w:t xml:space="preserve">NIP: </w:t>
      </w:r>
      <w:r w:rsidRPr="00526223">
        <w:rPr>
          <w:rFonts w:ascii="Calibri" w:eastAsia="Times New Roman" w:hAnsi="Calibri" w:cs="Calibri"/>
          <w:sz w:val="22"/>
          <w:szCs w:val="22"/>
        </w:rPr>
        <w:tab/>
        <w:t xml:space="preserve">      ………………………………………………….</w:t>
      </w:r>
    </w:p>
    <w:p w14:paraId="6F22E178" w14:textId="7E0CFC54" w:rsidR="00C900AF" w:rsidRPr="00526223" w:rsidRDefault="00C900AF" w:rsidP="00C900AF">
      <w:pPr>
        <w:spacing w:line="480" w:lineRule="auto"/>
        <w:rPr>
          <w:rFonts w:ascii="Calibri" w:eastAsia="Times New Roman" w:hAnsi="Calibri" w:cs="Calibri"/>
          <w:sz w:val="22"/>
          <w:szCs w:val="22"/>
        </w:rPr>
      </w:pPr>
      <w:r w:rsidRPr="00526223">
        <w:rPr>
          <w:rFonts w:ascii="Calibri" w:eastAsia="Times New Roman" w:hAnsi="Calibri" w:cs="Calibri"/>
          <w:sz w:val="22"/>
          <w:szCs w:val="22"/>
        </w:rPr>
        <w:t xml:space="preserve">REGON:     </w:t>
      </w:r>
      <w:r w:rsidR="00306FCA">
        <w:rPr>
          <w:rFonts w:ascii="Calibri" w:eastAsia="Times New Roman" w:hAnsi="Calibri" w:cs="Calibri"/>
          <w:sz w:val="22"/>
          <w:szCs w:val="22"/>
        </w:rPr>
        <w:t xml:space="preserve"> </w:t>
      </w:r>
      <w:r w:rsidRPr="00526223">
        <w:rPr>
          <w:rFonts w:ascii="Calibri" w:eastAsia="Times New Roman" w:hAnsi="Calibri" w:cs="Calibri"/>
          <w:sz w:val="22"/>
          <w:szCs w:val="22"/>
        </w:rPr>
        <w:t>……………………………………………………</w:t>
      </w:r>
      <w:r w:rsidRPr="00526223">
        <w:rPr>
          <w:rFonts w:ascii="Calibri" w:eastAsia="Times New Roman" w:hAnsi="Calibri" w:cs="Calibri"/>
          <w:sz w:val="22"/>
          <w:szCs w:val="22"/>
        </w:rPr>
        <w:br/>
      </w:r>
      <w:r w:rsidRPr="00526223">
        <w:rPr>
          <w:rFonts w:ascii="Calibri" w:eastAsia="Calibri" w:hAnsi="Calibri" w:cs="Arial"/>
          <w:color w:val="auto"/>
          <w:sz w:val="22"/>
          <w:szCs w:val="22"/>
          <w:u w:val="single"/>
        </w:rPr>
        <w:t>reprezentowany przez:</w:t>
      </w:r>
    </w:p>
    <w:p w14:paraId="2830BDBE" w14:textId="442CF316" w:rsidR="00C900AF" w:rsidRPr="00526223" w:rsidRDefault="00C900AF" w:rsidP="00C900AF">
      <w:pPr>
        <w:widowControl/>
        <w:suppressAutoHyphens w:val="0"/>
        <w:ind w:right="5954"/>
        <w:rPr>
          <w:rFonts w:ascii="Calibri" w:eastAsia="Calibri" w:hAnsi="Calibri" w:cs="Arial"/>
          <w:color w:val="auto"/>
          <w:sz w:val="20"/>
          <w:szCs w:val="20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……………………………………………………</w:t>
      </w:r>
      <w:r w:rsidRPr="00526223">
        <w:rPr>
          <w:rFonts w:ascii="Calibri" w:eastAsia="Calibri" w:hAnsi="Calibri" w:cs="Arial"/>
          <w:i/>
          <w:color w:val="auto"/>
          <w:sz w:val="20"/>
          <w:szCs w:val="20"/>
        </w:rPr>
        <w:t xml:space="preserve">                        imię, nazwisko</w:t>
      </w:r>
    </w:p>
    <w:p w14:paraId="70EBF351" w14:textId="0B7670A8" w:rsidR="00C900AF" w:rsidRPr="00526223" w:rsidRDefault="00C900AF" w:rsidP="00C900AF">
      <w:pPr>
        <w:widowControl/>
        <w:suppressAutoHyphens w:val="0"/>
        <w:spacing w:line="360" w:lineRule="auto"/>
        <w:ind w:right="5954"/>
        <w:rPr>
          <w:rFonts w:ascii="Calibri" w:eastAsia="Calibri" w:hAnsi="Calibri" w:cs="Arial"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…………………………………………............</w:t>
      </w:r>
    </w:p>
    <w:p w14:paraId="26E26DB4" w14:textId="53390E43" w:rsidR="00C900AF" w:rsidRPr="00526223" w:rsidRDefault="00C900AF" w:rsidP="00C900AF">
      <w:pPr>
        <w:widowControl/>
        <w:suppressAutoHyphens w:val="0"/>
        <w:ind w:right="5384"/>
        <w:rPr>
          <w:rFonts w:ascii="Calibri" w:eastAsia="Calibri" w:hAnsi="Calibri" w:cs="Arial"/>
          <w:i/>
          <w:color w:val="auto"/>
          <w:sz w:val="20"/>
          <w:szCs w:val="20"/>
        </w:rPr>
      </w:pPr>
      <w:r w:rsidRPr="00526223">
        <w:rPr>
          <w:rFonts w:ascii="Calibri" w:eastAsia="Calibri" w:hAnsi="Calibri" w:cs="Arial"/>
          <w:i/>
          <w:color w:val="auto"/>
          <w:sz w:val="20"/>
          <w:szCs w:val="20"/>
        </w:rPr>
        <w:t xml:space="preserve">  stanowisko / podstawa do reprezentacji</w:t>
      </w:r>
    </w:p>
    <w:p w14:paraId="57974EDB" w14:textId="77777777" w:rsidR="00C900AF" w:rsidRDefault="00C900AF" w:rsidP="00C900AF">
      <w:pPr>
        <w:widowControl/>
        <w:suppressAutoHyphens w:val="0"/>
        <w:spacing w:after="160" w:line="256" w:lineRule="auto"/>
        <w:rPr>
          <w:rFonts w:ascii="Calibri" w:eastAsia="Calibri" w:hAnsi="Calibri" w:cs="Arial"/>
          <w:color w:val="auto"/>
          <w:sz w:val="20"/>
          <w:szCs w:val="20"/>
        </w:rPr>
      </w:pPr>
    </w:p>
    <w:p w14:paraId="62B917CD" w14:textId="77777777" w:rsidR="00C900AF" w:rsidRPr="00526223" w:rsidRDefault="00C900AF" w:rsidP="00C900AF">
      <w:pPr>
        <w:widowControl/>
        <w:suppressAutoHyphens w:val="0"/>
        <w:spacing w:after="160" w:line="256" w:lineRule="auto"/>
        <w:rPr>
          <w:rFonts w:ascii="Calibri" w:eastAsia="Calibri" w:hAnsi="Calibri" w:cs="Arial"/>
          <w:color w:val="auto"/>
          <w:sz w:val="20"/>
          <w:szCs w:val="20"/>
        </w:rPr>
      </w:pPr>
    </w:p>
    <w:p w14:paraId="71D2F10E" w14:textId="4EE50D5C" w:rsidR="00C900AF" w:rsidRPr="009B2D6F" w:rsidRDefault="00C900AF" w:rsidP="00C900AF">
      <w:pPr>
        <w:widowControl/>
        <w:suppressAutoHyphens w:val="0"/>
        <w:spacing w:line="360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  <w:u w:val="single"/>
        </w:rPr>
      </w:pPr>
      <w:r w:rsidRPr="009B2D6F">
        <w:rPr>
          <w:rFonts w:ascii="Calibri" w:eastAsia="Calibri" w:hAnsi="Calibri" w:cs="Calibri"/>
          <w:b/>
          <w:color w:val="auto"/>
          <w:sz w:val="22"/>
          <w:szCs w:val="22"/>
          <w:u w:val="single"/>
        </w:rPr>
        <w:t xml:space="preserve">OŚWIADCZENIE WYKONAWCY </w:t>
      </w:r>
    </w:p>
    <w:p w14:paraId="4476A145" w14:textId="0E9E3A5F" w:rsidR="00C900AF" w:rsidRPr="009B2D6F" w:rsidRDefault="00C900AF" w:rsidP="00C900AF">
      <w:pPr>
        <w:widowControl/>
        <w:suppressAutoHyphens w:val="0"/>
        <w:spacing w:line="360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</w:rPr>
      </w:pPr>
      <w:r w:rsidRPr="009B2D6F">
        <w:rPr>
          <w:rFonts w:ascii="Calibri" w:eastAsia="Calibri" w:hAnsi="Calibri" w:cs="Calibri"/>
          <w:b/>
          <w:color w:val="auto"/>
          <w:sz w:val="22"/>
          <w:szCs w:val="22"/>
        </w:rPr>
        <w:t xml:space="preserve">składane na podstawie art. 125 ust. 1 ustawy z dnia 11 września 2019r. </w:t>
      </w:r>
    </w:p>
    <w:p w14:paraId="16159F39" w14:textId="7B2D2F40" w:rsidR="00C900AF" w:rsidRPr="009B2D6F" w:rsidRDefault="00C900AF" w:rsidP="00C900AF">
      <w:pPr>
        <w:widowControl/>
        <w:suppressAutoHyphens w:val="0"/>
        <w:spacing w:line="360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</w:rPr>
      </w:pPr>
      <w:r w:rsidRPr="009B2D6F">
        <w:rPr>
          <w:rFonts w:ascii="Calibri" w:eastAsia="Calibri" w:hAnsi="Calibri" w:cs="Calibri"/>
          <w:b/>
          <w:color w:val="auto"/>
          <w:sz w:val="22"/>
          <w:szCs w:val="22"/>
        </w:rPr>
        <w:t xml:space="preserve"> Prawo zamówień publicznych </w:t>
      </w:r>
      <w:bookmarkStart w:id="0" w:name="_Hlk66263695"/>
      <w:r w:rsidRPr="009B2D6F">
        <w:rPr>
          <w:rFonts w:ascii="Calibri" w:eastAsia="Calibri" w:hAnsi="Calibri" w:cs="Calibri"/>
          <w:b/>
          <w:color w:val="auto"/>
          <w:sz w:val="22"/>
          <w:szCs w:val="22"/>
        </w:rPr>
        <w:t>(tj. Dz.U</w:t>
      </w:r>
      <w:r w:rsidR="00306FCA">
        <w:rPr>
          <w:rFonts w:ascii="Calibri" w:eastAsia="Calibri" w:hAnsi="Calibri" w:cs="Calibri"/>
          <w:b/>
          <w:color w:val="auto"/>
          <w:sz w:val="22"/>
          <w:szCs w:val="22"/>
        </w:rPr>
        <w:t>.</w:t>
      </w:r>
      <w:r w:rsidRPr="009B2D6F">
        <w:rPr>
          <w:rFonts w:ascii="Calibri" w:eastAsia="Calibri" w:hAnsi="Calibri" w:cs="Calibri"/>
          <w:b/>
          <w:color w:val="auto"/>
          <w:sz w:val="22"/>
          <w:szCs w:val="22"/>
        </w:rPr>
        <w:t xml:space="preserve"> z 202</w:t>
      </w:r>
      <w:r w:rsidR="00620FB2">
        <w:rPr>
          <w:rFonts w:ascii="Calibri" w:eastAsia="Calibri" w:hAnsi="Calibri" w:cs="Calibri"/>
          <w:b/>
          <w:color w:val="auto"/>
          <w:sz w:val="22"/>
          <w:szCs w:val="22"/>
        </w:rPr>
        <w:t>6</w:t>
      </w:r>
      <w:r w:rsidRPr="009B2D6F">
        <w:rPr>
          <w:rFonts w:ascii="Calibri" w:eastAsia="Calibri" w:hAnsi="Calibri" w:cs="Calibri"/>
          <w:b/>
          <w:color w:val="auto"/>
          <w:sz w:val="22"/>
          <w:szCs w:val="22"/>
        </w:rPr>
        <w:t>r</w:t>
      </w:r>
      <w:r w:rsidR="00306FCA">
        <w:rPr>
          <w:rFonts w:ascii="Calibri" w:eastAsia="Calibri" w:hAnsi="Calibri" w:cs="Calibri"/>
          <w:b/>
          <w:color w:val="auto"/>
          <w:sz w:val="22"/>
          <w:szCs w:val="22"/>
        </w:rPr>
        <w:t>.</w:t>
      </w:r>
      <w:r w:rsidRPr="009B2D6F">
        <w:rPr>
          <w:rFonts w:ascii="Calibri" w:eastAsia="Calibri" w:hAnsi="Calibri" w:cs="Calibri"/>
          <w:b/>
          <w:color w:val="auto"/>
          <w:sz w:val="22"/>
          <w:szCs w:val="22"/>
        </w:rPr>
        <w:t xml:space="preserve">, poz. </w:t>
      </w:r>
      <w:r w:rsidR="00620FB2">
        <w:rPr>
          <w:rFonts w:ascii="Calibri" w:eastAsia="Calibri" w:hAnsi="Calibri" w:cs="Calibri"/>
          <w:b/>
          <w:color w:val="auto"/>
          <w:sz w:val="22"/>
          <w:szCs w:val="22"/>
        </w:rPr>
        <w:t>793</w:t>
      </w:r>
      <w:r w:rsidR="00472D4B">
        <w:rPr>
          <w:rFonts w:ascii="Calibri" w:eastAsia="Calibri" w:hAnsi="Calibri" w:cs="Calibri"/>
          <w:b/>
          <w:color w:val="auto"/>
          <w:sz w:val="22"/>
          <w:szCs w:val="22"/>
        </w:rPr>
        <w:t>.</w:t>
      </w:r>
      <w:r w:rsidRPr="009B2D6F">
        <w:rPr>
          <w:rFonts w:ascii="Calibri" w:eastAsia="Calibri" w:hAnsi="Calibri" w:cs="Calibri"/>
          <w:b/>
          <w:color w:val="auto"/>
          <w:sz w:val="22"/>
          <w:szCs w:val="22"/>
        </w:rPr>
        <w:t>)</w:t>
      </w:r>
    </w:p>
    <w:bookmarkEnd w:id="0"/>
    <w:p w14:paraId="568A084D" w14:textId="77777777" w:rsidR="00C900AF" w:rsidRPr="009B2D6F" w:rsidRDefault="00C900AF" w:rsidP="00C900AF">
      <w:pPr>
        <w:widowControl/>
        <w:suppressAutoHyphens w:val="0"/>
        <w:spacing w:line="360" w:lineRule="auto"/>
        <w:jc w:val="center"/>
        <w:rPr>
          <w:rFonts w:ascii="Calibri" w:eastAsia="Calibri" w:hAnsi="Calibri" w:cs="Calibri"/>
          <w:b/>
          <w:color w:val="auto"/>
          <w:sz w:val="22"/>
          <w:szCs w:val="22"/>
        </w:rPr>
      </w:pPr>
    </w:p>
    <w:p w14:paraId="2DA55879" w14:textId="77777777" w:rsidR="006513C3" w:rsidRDefault="00C900AF" w:rsidP="00291CBF">
      <w:pPr>
        <w:spacing w:line="360" w:lineRule="auto"/>
        <w:jc w:val="both"/>
        <w:rPr>
          <w:rFonts w:ascii="Calibri" w:eastAsia="Times New Roman" w:hAnsi="Calibri" w:cs="Arial"/>
          <w:b/>
          <w:sz w:val="22"/>
          <w:szCs w:val="22"/>
        </w:rPr>
      </w:pPr>
      <w:r w:rsidRPr="00526223">
        <w:rPr>
          <w:rFonts w:ascii="Calibri" w:eastAsia="Times New Roman" w:hAnsi="Calibri" w:cs="Calibri"/>
          <w:sz w:val="22"/>
          <w:szCs w:val="22"/>
        </w:rPr>
        <w:t>Składając ofertę w postępowaniu o udzielenie zamówienia publicznego na wykonanie zadania pn</w:t>
      </w:r>
      <w:r w:rsidR="00914EB4">
        <w:rPr>
          <w:rFonts w:ascii="Calibri" w:eastAsia="Times New Roman" w:hAnsi="Calibri" w:cs="Calibri"/>
          <w:sz w:val="22"/>
          <w:szCs w:val="22"/>
        </w:rPr>
        <w:t>.</w:t>
      </w:r>
      <w:r w:rsidR="006513C3">
        <w:rPr>
          <w:rFonts w:ascii="Calibri" w:eastAsia="Times New Roman" w:hAnsi="Calibri" w:cs="Arial"/>
          <w:b/>
          <w:sz w:val="22"/>
          <w:szCs w:val="22"/>
        </w:rPr>
        <w:t xml:space="preserve"> </w:t>
      </w:r>
    </w:p>
    <w:p w14:paraId="38F60872" w14:textId="77777777" w:rsidR="00322716" w:rsidRDefault="00322716" w:rsidP="00850E85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bookmarkStart w:id="1" w:name="_Hlk71793438"/>
      <w:r w:rsidRPr="00322716">
        <w:rPr>
          <w:rFonts w:asciiTheme="minorHAnsi" w:eastAsia="Times New Roman" w:hAnsiTheme="minorHAnsi" w:cstheme="minorHAnsi"/>
          <w:b/>
          <w:bCs/>
          <w:sz w:val="22"/>
          <w:szCs w:val="22"/>
        </w:rPr>
        <w:t>Zakup koparko - ładowarki na wyposażenie bazy magazynowej dla potrzeb ochrony ludności</w:t>
      </w: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, </w:t>
      </w:r>
    </w:p>
    <w:p w14:paraId="64417963" w14:textId="45D79200" w:rsidR="00C900AF" w:rsidRPr="001D76FE" w:rsidRDefault="006513C3" w:rsidP="00850E85">
      <w:pPr>
        <w:spacing w:line="360" w:lineRule="auto"/>
        <w:ind w:hanging="284"/>
        <w:jc w:val="both"/>
        <w:rPr>
          <w:rFonts w:ascii="Calibri" w:eastAsia="Aptos" w:hAnsi="Calibri" w:cs="Calibri"/>
          <w:b/>
          <w:bCs/>
          <w:color w:val="auto"/>
          <w:kern w:val="2"/>
          <w:sz w:val="22"/>
          <w:szCs w:val="22"/>
        </w:rPr>
      </w:pPr>
      <w:r w:rsidRPr="006513C3">
        <w:rPr>
          <w:rFonts w:asciiTheme="minorHAnsi" w:hAnsiTheme="minorHAnsi" w:cstheme="minorHAnsi"/>
          <w:sz w:val="22"/>
          <w:szCs w:val="22"/>
        </w:rPr>
        <w:t>n</w:t>
      </w:r>
      <w:r w:rsidR="00C900AF" w:rsidRPr="00526223">
        <w:rPr>
          <w:rFonts w:ascii="Calibri" w:eastAsia="Calibri" w:hAnsi="Calibri" w:cs="Arial"/>
          <w:color w:val="auto"/>
          <w:sz w:val="22"/>
          <w:szCs w:val="22"/>
        </w:rPr>
        <w:t>umer sprawy</w:t>
      </w:r>
      <w:r w:rsidR="00C900AF" w:rsidRPr="00306FCA">
        <w:rPr>
          <w:rFonts w:ascii="Calibri" w:eastAsia="Calibri" w:hAnsi="Calibri" w:cs="Arial"/>
          <w:color w:val="auto"/>
          <w:sz w:val="22"/>
          <w:szCs w:val="22"/>
        </w:rPr>
        <w:t xml:space="preserve">: </w:t>
      </w:r>
      <w:r w:rsidR="00C900AF" w:rsidRPr="00136D6D">
        <w:rPr>
          <w:rFonts w:ascii="Calibri" w:eastAsia="Calibri" w:hAnsi="Calibri" w:cs="Arial"/>
          <w:color w:val="000000" w:themeColor="text1"/>
          <w:sz w:val="22"/>
          <w:szCs w:val="22"/>
        </w:rPr>
        <w:t>NR.272</w:t>
      </w:r>
      <w:r w:rsidR="001D76FE" w:rsidRPr="00136D6D">
        <w:rPr>
          <w:rFonts w:ascii="Calibri" w:eastAsia="Calibri" w:hAnsi="Calibri" w:cs="Arial"/>
          <w:color w:val="000000" w:themeColor="text1"/>
          <w:sz w:val="22"/>
          <w:szCs w:val="22"/>
        </w:rPr>
        <w:t>.</w:t>
      </w:r>
      <w:r w:rsidR="00322716">
        <w:rPr>
          <w:rFonts w:ascii="Calibri" w:eastAsia="Calibri" w:hAnsi="Calibri" w:cs="Arial"/>
          <w:color w:val="000000" w:themeColor="text1"/>
          <w:sz w:val="22"/>
          <w:szCs w:val="22"/>
        </w:rPr>
        <w:t>11</w:t>
      </w:r>
      <w:r w:rsidR="001D76FE" w:rsidRPr="00136D6D">
        <w:rPr>
          <w:rFonts w:ascii="Calibri" w:eastAsia="Calibri" w:hAnsi="Calibri" w:cs="Arial"/>
          <w:color w:val="000000" w:themeColor="text1"/>
          <w:sz w:val="22"/>
          <w:szCs w:val="22"/>
        </w:rPr>
        <w:t>.</w:t>
      </w:r>
      <w:r w:rsidR="00C900AF" w:rsidRPr="00136D6D">
        <w:rPr>
          <w:rFonts w:ascii="Calibri" w:eastAsia="Calibri" w:hAnsi="Calibri" w:cs="Arial"/>
          <w:color w:val="000000" w:themeColor="text1"/>
          <w:sz w:val="22"/>
          <w:szCs w:val="22"/>
        </w:rPr>
        <w:t>202</w:t>
      </w:r>
      <w:bookmarkEnd w:id="1"/>
      <w:r w:rsidR="0095736D" w:rsidRPr="00136D6D">
        <w:rPr>
          <w:rFonts w:ascii="Calibri" w:eastAsia="Calibri" w:hAnsi="Calibri" w:cs="Arial"/>
          <w:color w:val="000000" w:themeColor="text1"/>
          <w:sz w:val="22"/>
          <w:szCs w:val="22"/>
        </w:rPr>
        <w:t>6</w:t>
      </w:r>
      <w:r w:rsidR="00C900AF" w:rsidRPr="00136D6D">
        <w:rPr>
          <w:rFonts w:ascii="Calibri" w:eastAsia="Calibri" w:hAnsi="Calibri" w:cs="Arial"/>
          <w:color w:val="000000" w:themeColor="text1"/>
          <w:sz w:val="22"/>
          <w:szCs w:val="22"/>
        </w:rPr>
        <w:t>,</w:t>
      </w:r>
      <w:r w:rsidR="008301AE" w:rsidRPr="00136D6D">
        <w:rPr>
          <w:rFonts w:ascii="Calibri" w:eastAsia="Calibri" w:hAnsi="Calibri" w:cs="Arial"/>
          <w:color w:val="000000" w:themeColor="text1"/>
          <w:sz w:val="22"/>
          <w:szCs w:val="22"/>
        </w:rPr>
        <w:t xml:space="preserve"> </w:t>
      </w:r>
      <w:r w:rsidR="00C900AF" w:rsidRPr="00526223">
        <w:rPr>
          <w:rFonts w:ascii="Calibri" w:eastAsia="Calibri" w:hAnsi="Calibri" w:cs="Arial"/>
          <w:color w:val="auto"/>
          <w:sz w:val="22"/>
          <w:szCs w:val="22"/>
        </w:rPr>
        <w:t>ogłoszonym przez</w:t>
      </w:r>
      <w:r w:rsidR="00C900AF">
        <w:rPr>
          <w:rFonts w:ascii="Calibri" w:eastAsia="Calibri" w:hAnsi="Calibri" w:cs="Arial"/>
          <w:color w:val="auto"/>
          <w:sz w:val="22"/>
          <w:szCs w:val="22"/>
        </w:rPr>
        <w:t xml:space="preserve"> Powiat Pleszewski</w:t>
      </w:r>
      <w:r w:rsidR="00C900AF" w:rsidRPr="00526223">
        <w:rPr>
          <w:rFonts w:ascii="Calibri" w:eastAsia="Calibri" w:hAnsi="Calibri" w:cs="Arial"/>
          <w:color w:val="auto"/>
          <w:sz w:val="22"/>
          <w:szCs w:val="22"/>
        </w:rPr>
        <w:t>, oświadczam, co następuje:</w:t>
      </w:r>
    </w:p>
    <w:p w14:paraId="6BC5623D" w14:textId="77777777" w:rsidR="00C900AF" w:rsidRDefault="00C900AF" w:rsidP="00C900AF">
      <w:pPr>
        <w:widowControl/>
        <w:suppressAutoHyphens w:val="0"/>
        <w:spacing w:line="360" w:lineRule="auto"/>
        <w:jc w:val="both"/>
        <w:rPr>
          <w:rFonts w:ascii="Calibri" w:eastAsia="Calibri" w:hAnsi="Calibri" w:cs="Arial"/>
          <w:b/>
          <w:color w:val="auto"/>
          <w:sz w:val="22"/>
          <w:szCs w:val="22"/>
        </w:rPr>
      </w:pPr>
      <w:bookmarkStart w:id="2" w:name="_Hlk66263983"/>
    </w:p>
    <w:bookmarkEnd w:id="2"/>
    <w:p w14:paraId="1CDEF374" w14:textId="3419CBB6" w:rsidR="00C900AF" w:rsidRPr="00526223" w:rsidRDefault="00C900AF" w:rsidP="00E21201">
      <w:pPr>
        <w:spacing w:line="360" w:lineRule="auto"/>
        <w:ind w:hanging="284"/>
        <w:jc w:val="both"/>
        <w:rPr>
          <w:rFonts w:ascii="Calibri" w:eastAsia="Times New Roman" w:hAnsi="Calibri" w:cs="Calibri"/>
          <w:color w:val="auto"/>
          <w:sz w:val="20"/>
          <w:szCs w:val="20"/>
          <w:lang w:eastAsia="ar-SA"/>
        </w:rPr>
      </w:pPr>
      <w:r w:rsidRPr="00526223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I. OŚWIADCZENIE </w:t>
      </w:r>
      <w:r w:rsidR="00240AA9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 </w:t>
      </w:r>
      <w:r w:rsidRPr="00526223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DOTYCZĄCE </w:t>
      </w:r>
      <w:r w:rsidR="00240AA9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 </w:t>
      </w:r>
      <w:r w:rsidRPr="00526223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PRZESŁANEK </w:t>
      </w:r>
      <w:r w:rsidR="00240AA9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 </w:t>
      </w:r>
      <w:r w:rsidRPr="00526223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WYKLUCZENIA </w:t>
      </w:r>
      <w:r w:rsidR="00240AA9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 </w:t>
      </w:r>
      <w:r w:rsidRPr="00526223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Z </w:t>
      </w:r>
      <w:r w:rsidR="00240AA9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 xml:space="preserve"> </w:t>
      </w:r>
      <w:r w:rsidRPr="00526223">
        <w:rPr>
          <w:rFonts w:ascii="Calibri" w:eastAsia="Calibri" w:hAnsi="Calibri" w:cs="Arial"/>
          <w:b/>
          <w:color w:val="auto"/>
          <w:sz w:val="22"/>
          <w:szCs w:val="22"/>
          <w:u w:val="single"/>
        </w:rPr>
        <w:t>POSTĘPOWANIA</w:t>
      </w:r>
    </w:p>
    <w:p w14:paraId="302E6649" w14:textId="77777777" w:rsidR="00C900AF" w:rsidRPr="00526223" w:rsidRDefault="00C900AF" w:rsidP="00E21201">
      <w:pPr>
        <w:widowControl/>
        <w:suppressAutoHyphens w:val="0"/>
        <w:spacing w:after="160" w:line="360" w:lineRule="auto"/>
        <w:ind w:hanging="284"/>
        <w:contextualSpacing/>
        <w:jc w:val="both"/>
        <w:rPr>
          <w:rFonts w:ascii="Calibri" w:eastAsia="Calibri" w:hAnsi="Calibri" w:cs="Arial"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 xml:space="preserve">1. </w:t>
      </w:r>
      <w:bookmarkStart w:id="3" w:name="_Hlk168313640"/>
      <w:r w:rsidRPr="00526223">
        <w:rPr>
          <w:rFonts w:ascii="Calibri" w:eastAsia="Calibri" w:hAnsi="Calibri" w:cs="Arial"/>
          <w:color w:val="auto"/>
          <w:sz w:val="22"/>
          <w:szCs w:val="22"/>
        </w:rPr>
        <w:t xml:space="preserve">Oświadczam, że nie podlegam wykluczeniu z postępowania o udzielenie zamówienia na podstawie </w:t>
      </w:r>
    </w:p>
    <w:p w14:paraId="7F16BA62" w14:textId="77777777" w:rsidR="00C900AF" w:rsidRPr="00526223" w:rsidRDefault="00C900AF" w:rsidP="00E21201">
      <w:pPr>
        <w:widowControl/>
        <w:suppressAutoHyphens w:val="0"/>
        <w:spacing w:after="160" w:line="360" w:lineRule="auto"/>
        <w:ind w:hanging="284"/>
        <w:contextualSpacing/>
        <w:jc w:val="both"/>
        <w:rPr>
          <w:rFonts w:ascii="Calibri" w:eastAsia="Calibri" w:hAnsi="Calibri" w:cs="Arial"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art. 108 ust. 1 ustawy Prawo zamówień publicznych.</w:t>
      </w:r>
    </w:p>
    <w:bookmarkEnd w:id="3"/>
    <w:p w14:paraId="25F946D3" w14:textId="7C33E3C9" w:rsidR="00C900AF" w:rsidRPr="00526223" w:rsidRDefault="00C943E5" w:rsidP="00E21201">
      <w:pPr>
        <w:widowControl/>
        <w:suppressAutoHyphens w:val="0"/>
        <w:spacing w:after="160" w:line="360" w:lineRule="auto"/>
        <w:ind w:hanging="284"/>
        <w:contextualSpacing/>
        <w:rPr>
          <w:rFonts w:ascii="Calibri" w:eastAsia="Calibri" w:hAnsi="Calibri" w:cs="Arial"/>
          <w:color w:val="auto"/>
          <w:sz w:val="22"/>
          <w:szCs w:val="22"/>
        </w:rPr>
      </w:pPr>
      <w:r>
        <w:rPr>
          <w:rFonts w:ascii="Calibri" w:eastAsia="Calibri" w:hAnsi="Calibri" w:cs="Arial"/>
          <w:color w:val="auto"/>
          <w:sz w:val="22"/>
          <w:szCs w:val="22"/>
        </w:rPr>
        <w:t>2</w:t>
      </w:r>
      <w:r w:rsidR="00C900AF" w:rsidRPr="00526223">
        <w:rPr>
          <w:rFonts w:ascii="Calibri" w:eastAsia="Calibri" w:hAnsi="Calibri" w:cs="Arial"/>
          <w:color w:val="auto"/>
          <w:sz w:val="22"/>
          <w:szCs w:val="22"/>
        </w:rPr>
        <w:t>. Oświadczam, że zachodzą w stosunku do mnie podstawy wykluczenia z postępowania na</w:t>
      </w:r>
      <w:r w:rsidR="00BE491D">
        <w:rPr>
          <w:rFonts w:ascii="Calibri" w:eastAsia="Calibri" w:hAnsi="Calibri" w:cs="Arial"/>
          <w:color w:val="auto"/>
          <w:sz w:val="22"/>
          <w:szCs w:val="22"/>
        </w:rPr>
        <w:t xml:space="preserve"> </w:t>
      </w:r>
      <w:r w:rsidR="00085BBD">
        <w:rPr>
          <w:rFonts w:ascii="Calibri" w:eastAsia="Calibri" w:hAnsi="Calibri" w:cs="Arial"/>
          <w:color w:val="auto"/>
          <w:sz w:val="22"/>
          <w:szCs w:val="22"/>
        </w:rPr>
        <w:t>p</w:t>
      </w:r>
      <w:r w:rsidR="00C900AF" w:rsidRPr="00526223">
        <w:rPr>
          <w:rFonts w:ascii="Calibri" w:eastAsia="Calibri" w:hAnsi="Calibri" w:cs="Arial"/>
          <w:color w:val="auto"/>
          <w:sz w:val="22"/>
          <w:szCs w:val="22"/>
        </w:rPr>
        <w:t xml:space="preserve">odstawie: </w:t>
      </w:r>
    </w:p>
    <w:p w14:paraId="671EE4FE" w14:textId="11269694" w:rsidR="00C900AF" w:rsidRDefault="00C900AF" w:rsidP="00E21201">
      <w:pPr>
        <w:widowControl/>
        <w:suppressAutoHyphens w:val="0"/>
        <w:spacing w:after="160" w:line="360" w:lineRule="auto"/>
        <w:ind w:left="-284"/>
        <w:contextualSpacing/>
        <w:rPr>
          <w:rFonts w:ascii="Calibri" w:eastAsia="Calibri" w:hAnsi="Calibri" w:cs="Arial"/>
          <w:i/>
          <w:iCs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- art. …………………………..</w:t>
      </w:r>
      <w:r w:rsidR="00306FCA">
        <w:rPr>
          <w:rFonts w:ascii="Calibri" w:eastAsia="Calibri" w:hAnsi="Calibri" w:cs="Arial"/>
          <w:color w:val="auto"/>
          <w:sz w:val="22"/>
          <w:szCs w:val="22"/>
        </w:rPr>
        <w:t xml:space="preserve"> </w:t>
      </w:r>
      <w:r w:rsidRPr="00526223">
        <w:rPr>
          <w:rFonts w:ascii="Calibri" w:eastAsia="Calibri" w:hAnsi="Calibri" w:cs="Arial"/>
          <w:color w:val="auto"/>
          <w:sz w:val="22"/>
          <w:szCs w:val="22"/>
        </w:rPr>
        <w:t xml:space="preserve">ustawy Prawo zamówień publicznych </w:t>
      </w:r>
      <w:r w:rsidRPr="00B37194">
        <w:rPr>
          <w:rFonts w:ascii="Calibri" w:eastAsia="Calibri" w:hAnsi="Calibri" w:cs="Arial"/>
          <w:i/>
          <w:iCs/>
          <w:color w:val="auto"/>
          <w:sz w:val="22"/>
          <w:szCs w:val="22"/>
        </w:rPr>
        <w:t xml:space="preserve">(podać mającą zastosowanie podstawę wykluczenia spośród wymienionych w art. 108 </w:t>
      </w:r>
      <w:r>
        <w:rPr>
          <w:rFonts w:ascii="Calibri" w:eastAsia="Calibri" w:hAnsi="Calibri" w:cs="Arial"/>
          <w:i/>
          <w:iCs/>
          <w:color w:val="auto"/>
          <w:sz w:val="22"/>
          <w:szCs w:val="22"/>
        </w:rPr>
        <w:t xml:space="preserve">ust.1 </w:t>
      </w:r>
      <w:r w:rsidRPr="00B37194">
        <w:rPr>
          <w:rFonts w:ascii="Calibri" w:eastAsia="Calibri" w:hAnsi="Calibri" w:cs="Arial"/>
          <w:i/>
          <w:iCs/>
          <w:color w:val="auto"/>
          <w:sz w:val="22"/>
          <w:szCs w:val="22"/>
        </w:rPr>
        <w:t xml:space="preserve">ustawy Prawo zamówień publicznych). </w:t>
      </w:r>
    </w:p>
    <w:p w14:paraId="4197A6F9" w14:textId="77777777" w:rsidR="00322716" w:rsidRDefault="00C900AF" w:rsidP="00322716">
      <w:pPr>
        <w:widowControl/>
        <w:suppressAutoHyphens w:val="0"/>
        <w:spacing w:after="160" w:line="360" w:lineRule="auto"/>
        <w:ind w:left="-284" w:firstLine="284"/>
        <w:contextualSpacing/>
        <w:rPr>
          <w:rFonts w:ascii="Calibri" w:eastAsia="Calibri" w:hAnsi="Calibri" w:cs="Arial"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</w:t>
      </w:r>
      <w:r w:rsidR="00E21201">
        <w:rPr>
          <w:rFonts w:ascii="Calibri" w:eastAsia="Calibri" w:hAnsi="Calibri" w:cs="Arial"/>
          <w:color w:val="auto"/>
          <w:sz w:val="22"/>
          <w:szCs w:val="22"/>
        </w:rPr>
        <w:t>…………</w:t>
      </w:r>
    </w:p>
    <w:p w14:paraId="3D9FF39E" w14:textId="77777777" w:rsidR="00322716" w:rsidRDefault="00322716" w:rsidP="00322716">
      <w:pPr>
        <w:widowControl/>
        <w:suppressAutoHyphens w:val="0"/>
        <w:spacing w:after="160" w:line="360" w:lineRule="auto"/>
        <w:ind w:left="-284" w:firstLine="284"/>
        <w:contextualSpacing/>
        <w:rPr>
          <w:rFonts w:ascii="Calibri" w:eastAsia="Calibri" w:hAnsi="Calibri" w:cs="Arial"/>
          <w:color w:val="auto"/>
          <w:sz w:val="22"/>
          <w:szCs w:val="22"/>
        </w:rPr>
      </w:pPr>
    </w:p>
    <w:p w14:paraId="2C650087" w14:textId="71ED749F" w:rsidR="00C11E6F" w:rsidRPr="00322716" w:rsidRDefault="00A87569" w:rsidP="00322716">
      <w:pPr>
        <w:widowControl/>
        <w:suppressAutoHyphens w:val="0"/>
        <w:spacing w:after="160" w:line="360" w:lineRule="auto"/>
        <w:ind w:left="-284" w:firstLine="284"/>
        <w:contextualSpacing/>
        <w:rPr>
          <w:rFonts w:ascii="Calibri" w:eastAsia="Calibri" w:hAnsi="Calibri" w:cs="Arial"/>
          <w:color w:val="auto"/>
          <w:sz w:val="22"/>
          <w:szCs w:val="22"/>
        </w:rPr>
      </w:pPr>
      <w:r>
        <w:rPr>
          <w:rFonts w:ascii="Calibri" w:eastAsia="Calibri" w:hAnsi="Calibri" w:cs="Arial"/>
          <w:b/>
          <w:color w:val="auto"/>
          <w:sz w:val="22"/>
          <w:szCs w:val="22"/>
        </w:rPr>
        <w:lastRenderedPageBreak/>
        <w:t>I</w:t>
      </w:r>
      <w:r w:rsidR="0095736D">
        <w:rPr>
          <w:rFonts w:ascii="Calibri" w:eastAsia="Calibri" w:hAnsi="Calibri" w:cs="Arial"/>
          <w:b/>
          <w:color w:val="auto"/>
          <w:sz w:val="22"/>
          <w:szCs w:val="22"/>
        </w:rPr>
        <w:t>I</w:t>
      </w:r>
      <w:r w:rsidR="00C900AF" w:rsidRPr="00526223">
        <w:rPr>
          <w:rFonts w:ascii="Calibri" w:eastAsia="Calibri" w:hAnsi="Calibri" w:cs="Arial"/>
          <w:b/>
          <w:color w:val="auto"/>
          <w:sz w:val="22"/>
          <w:szCs w:val="22"/>
        </w:rPr>
        <w:t>. OŚWIADCZENIE DOTYCZĄCE PODANYCH INFORMACJI.</w:t>
      </w:r>
    </w:p>
    <w:p w14:paraId="2EE010F7" w14:textId="66E792AC" w:rsidR="008349B9" w:rsidRPr="00E52CC8" w:rsidRDefault="00C900AF" w:rsidP="00E52CC8">
      <w:pPr>
        <w:widowControl/>
        <w:suppressAutoHyphens w:val="0"/>
        <w:spacing w:line="360" w:lineRule="auto"/>
        <w:rPr>
          <w:rFonts w:ascii="Calibri" w:eastAsia="Calibri" w:hAnsi="Calibri" w:cs="Arial"/>
          <w:color w:val="auto"/>
          <w:sz w:val="22"/>
          <w:szCs w:val="22"/>
        </w:rPr>
      </w:pPr>
      <w:r w:rsidRPr="00526223">
        <w:rPr>
          <w:rFonts w:ascii="Calibri" w:eastAsia="Calibri" w:hAnsi="Calibri" w:cs="Arial"/>
          <w:color w:val="auto"/>
          <w:sz w:val="22"/>
          <w:szCs w:val="22"/>
        </w:rPr>
        <w:t xml:space="preserve">Oświadczam, że wszystkie informacje podane w powyższych oświadczeniach są aktualne i zgodne </w:t>
      </w:r>
      <w:r w:rsidR="00C11E6F">
        <w:rPr>
          <w:rFonts w:ascii="Calibri" w:eastAsia="Calibri" w:hAnsi="Calibri" w:cs="Arial"/>
          <w:color w:val="auto"/>
          <w:sz w:val="22"/>
          <w:szCs w:val="22"/>
        </w:rPr>
        <w:br/>
      </w:r>
      <w:r w:rsidRPr="00526223">
        <w:rPr>
          <w:rFonts w:ascii="Calibri" w:eastAsia="Calibri" w:hAnsi="Calibri" w:cs="Arial"/>
          <w:color w:val="auto"/>
          <w:sz w:val="22"/>
          <w:szCs w:val="22"/>
        </w:rPr>
        <w:t>z prawdą oraz zostały przedstawione z pełną świadomością konsekwencji wprowadzenia zamawiającego w błąd przy przedstawianiu informacji.</w:t>
      </w:r>
      <w:r w:rsidRPr="00526223">
        <w:rPr>
          <w:rFonts w:ascii="Calibri" w:eastAsia="Times New Roman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14:paraId="6AFA08C8" w14:textId="77777777" w:rsidR="00A222CD" w:rsidRDefault="00A222C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4C4786E" w14:textId="77777777" w:rsidR="00A222CD" w:rsidRDefault="00A222C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74643CF7" w14:textId="77777777" w:rsidR="00894709" w:rsidRDefault="00894709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0E9C2348" w14:textId="77777777" w:rsidR="00894709" w:rsidRDefault="00894709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4DDD37AA" w14:textId="77777777" w:rsidR="00894709" w:rsidRDefault="00894709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27D21C8E" w14:textId="77777777" w:rsidR="00894709" w:rsidRDefault="00894709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757A0C6F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22BADF98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5906F5E0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35F9EB52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7F4A35D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4A0EDE88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28BBE5B2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21D8262" w14:textId="77777777" w:rsidR="007E05BE" w:rsidRDefault="007E05BE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4B022351" w14:textId="77777777" w:rsidR="00894709" w:rsidRDefault="00894709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125A271D" w14:textId="77777777" w:rsidR="00BE491D" w:rsidRDefault="00BE491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1C988605" w14:textId="77777777" w:rsidR="00731EE7" w:rsidRDefault="00731EE7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79F6203B" w14:textId="77777777" w:rsidR="006513C3" w:rsidRDefault="006513C3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054577C4" w14:textId="77777777" w:rsidR="006513C3" w:rsidRDefault="006513C3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C616AD0" w14:textId="77777777" w:rsidR="006513C3" w:rsidRDefault="006513C3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20C95BCD" w14:textId="77777777" w:rsidR="006513C3" w:rsidRDefault="006513C3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15DED767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3E4467E9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50097171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002E1601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A16B4D0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17D05CF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133C7B6A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3BF24735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EE0D9D9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2F269ED9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1D0A14A3" w14:textId="77777777" w:rsidR="0095736D" w:rsidRDefault="0095736D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4A588B8D" w14:textId="77777777" w:rsidR="00E21201" w:rsidRDefault="00E21201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4DB81D21" w14:textId="77777777" w:rsidR="00850E85" w:rsidRDefault="00850E85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2A0DC294" w14:textId="77777777" w:rsidR="00850E85" w:rsidRDefault="00850E85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371ACE35" w14:textId="77777777" w:rsidR="006513C3" w:rsidRDefault="006513C3" w:rsidP="00ED7F36">
      <w:pPr>
        <w:spacing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6C218422" w14:textId="1CA79EDD" w:rsidR="00731EE7" w:rsidRDefault="00731EE7" w:rsidP="00731EE7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ED7F36">
        <w:rPr>
          <w:rFonts w:ascii="Calibri" w:eastAsia="Times New Roman" w:hAnsi="Calibri" w:cs="Calibri"/>
          <w:b/>
          <w:sz w:val="20"/>
          <w:szCs w:val="20"/>
          <w:lang w:eastAsia="ar-SA"/>
        </w:rPr>
        <w:lastRenderedPageBreak/>
        <w:t>Wyciąg z ustawy z dnia 11 września 2019r.Prawo zamówień publicznych (tj. Dz. U. z 202</w:t>
      </w:r>
      <w:r w:rsidR="009A458A">
        <w:rPr>
          <w:rFonts w:ascii="Calibri" w:eastAsia="Times New Roman" w:hAnsi="Calibri" w:cs="Calibri"/>
          <w:b/>
          <w:sz w:val="20"/>
          <w:szCs w:val="20"/>
          <w:lang w:eastAsia="ar-SA"/>
        </w:rPr>
        <w:t>6</w:t>
      </w:r>
      <w:r w:rsidRPr="00ED7F36">
        <w:rPr>
          <w:rFonts w:ascii="Calibri" w:eastAsia="Times New Roman" w:hAnsi="Calibri" w:cs="Calibri"/>
          <w:b/>
          <w:sz w:val="20"/>
          <w:szCs w:val="20"/>
          <w:lang w:eastAsia="ar-SA"/>
        </w:rPr>
        <w:t>r. poz.</w:t>
      </w:r>
      <w:r w:rsidR="009A458A">
        <w:rPr>
          <w:rFonts w:ascii="Calibri" w:eastAsia="Times New Roman" w:hAnsi="Calibri" w:cs="Calibri"/>
          <w:b/>
          <w:sz w:val="20"/>
          <w:szCs w:val="20"/>
          <w:lang w:eastAsia="ar-SA"/>
        </w:rPr>
        <w:t>793</w:t>
      </w:r>
      <w:r w:rsidRPr="00ED7F36">
        <w:rPr>
          <w:rFonts w:ascii="Calibri" w:eastAsia="Times New Roman" w:hAnsi="Calibri" w:cs="Calibri"/>
          <w:b/>
          <w:sz w:val="20"/>
          <w:szCs w:val="20"/>
          <w:lang w:eastAsia="ar-SA"/>
        </w:rPr>
        <w:t>):</w:t>
      </w:r>
      <w:r>
        <w:rPr>
          <w:rFonts w:ascii="Calibri" w:eastAsia="Times New Roman" w:hAnsi="Calibri" w:cs="Calibri"/>
          <w:b/>
          <w:sz w:val="20"/>
          <w:szCs w:val="20"/>
          <w:lang w:eastAsia="ar-SA"/>
        </w:rPr>
        <w:br/>
      </w:r>
      <w:r w:rsidRPr="00373AF8">
        <w:rPr>
          <w:rFonts w:ascii="Calibri" w:eastAsia="Times New Roman" w:hAnsi="Calibri" w:cs="TimesNewRoman"/>
          <w:b/>
          <w:bCs/>
          <w:color w:val="auto"/>
          <w:sz w:val="20"/>
          <w:szCs w:val="20"/>
          <w:lang w:eastAsia="pl-PL"/>
        </w:rPr>
        <w:t>Art. 108. 1.</w:t>
      </w:r>
      <w:r w:rsidRPr="00ED7F36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 Z postępowania o udzielenie zamówienia wyklucza się wykonawcę:</w:t>
      </w:r>
    </w:p>
    <w:p w14:paraId="058406E5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1) będącego osobą fizyczną, którego prawomocnie skazano za przestępstwo:</w:t>
      </w:r>
    </w:p>
    <w:p w14:paraId="3509379D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a). udziału w zorganizowanej grupie przestępczej albo związku mającym na celu popełnienie przestępstwa lub przestępstwa skarbowego, o którym mowa w art. 258 Kodeksu karnego,</w:t>
      </w:r>
    </w:p>
    <w:p w14:paraId="3DA75342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b). handlu ludźmi, o którym mowa w art. 189a Kodeksu karnego,</w:t>
      </w:r>
    </w:p>
    <w:p w14:paraId="5731E0EB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c). o którym mowa w art. 228–230a, art. 250a Kodeksu karnego, w art. 46 - 48 ustawy z dnia 25 czerwca 2010 r. o sporcie (Dz.U z 2026 r. poz. 95 i 615) lub w art. 54 ust.1- 4 ustawy z dnia 12 maja 2011 r. </w:t>
      </w:r>
    </w:p>
    <w:p w14:paraId="2F8E7E53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o refundacji leków, środków spożywczych specjalnego przeznaczenia żywieniowego oraz wyrobów medycznych (tj. Dz. U. z 2026 r. poz. 253),</w:t>
      </w:r>
    </w:p>
    <w:p w14:paraId="0890FFA9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d).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DACB124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e). o charakterze terrorystycznym, o którym mowa w art. 115 § 20 Kodeksu karnego, lub mające na celu popełnienie tego przestępstwa,</w:t>
      </w:r>
    </w:p>
    <w:p w14:paraId="25147524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f). powierzenia wykonywania pracy małoletniemu cudzoziemcowi, o którym mowa w art. 9 ust. 2 ustawy </w:t>
      </w:r>
    </w:p>
    <w:p w14:paraId="1CDEAF5C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z dnia 15 czerwca 2012 r. o skutkach powierzania wykonywania pracy cudzoziemcom przebywającym wbrew przepisom na terytorium Rzeczypospolitej Polskiej (Dz. U. z 2025 r. poz. 1567),</w:t>
      </w:r>
    </w:p>
    <w:p w14:paraId="25FA28A0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g). przeciwko obrotowi gospodarczemu, o których mowa w art. 296 – 307 Kodeksu karnego, przestępstwo oszustwa, o którym mowa w art. 286 Kodeksu karnego, przestępstwo przeciwko wiarygodności dokumentów, o których mowa w art. 270 – 277d Kodeksu karnego, lub przestępstwo skarbowe,</w:t>
      </w:r>
    </w:p>
    <w:p w14:paraId="08F5518D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h). o którym mowa w art. 9 ust. 1 i 3 lub art. 10 ustawy z dnia 15 czerwca 2012 r. o skutkach powierzania wykonywania pracy cudzoziemcom przebywającym wbrew przepisom na terytorium Rzeczypospolitej Polskiej – lub za odpowiedni czyn zabroniony określony w przepisach prawa obcego,</w:t>
      </w:r>
    </w:p>
    <w:p w14:paraId="46465661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2). jeżeli urzędującego członka jego organu zarządzającego lub nadzorczego, wspólnika spółki w spółce jawnej lub partnerskiej albo komplementariusza w spółce komandytowej lub komandytowo - akcyjnej lub prokurenta prawomocnie skazano za przestępstwo, o którym mowa w pkt 1,</w:t>
      </w:r>
    </w:p>
    <w:p w14:paraId="136C9E02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3). wobec którego wydano prawomocny wyrok sądu lub ostateczną decyzję administracyjną o zaleganiu </w:t>
      </w:r>
    </w:p>
    <w:p w14:paraId="48F6733D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z uiszczeniem podatków, opłat lub składek na ubezpieczenie społeczne lub zdrowotne, chyba że wykonawca odpowiednio przed upływem terminu do składania wniosków o dopuszczenie do udziału </w:t>
      </w:r>
    </w:p>
    <w:p w14:paraId="31AFD410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w postępowaniu albo przed upływem terminu składania ofert dokonał płatności należnych podatków, opłat lub składek na ubezpieczenie społeczne lub zdrowotne wraz z odsetkami lub grzywnami lub zawarł wiążące porozumienie w sprawie spłaty tych należności,</w:t>
      </w:r>
    </w:p>
    <w:p w14:paraId="416728AD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4). wobec którego prawomocnie orzeczono zakaz ubiegania się o zamówienia publiczne,</w:t>
      </w:r>
    </w:p>
    <w:p w14:paraId="2D905DE6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5). jeżeli zamawiający może stwierdzić, na podstawie wiarygodnych przesłanek, że wykonawca zawarł </w:t>
      </w:r>
    </w:p>
    <w:p w14:paraId="166F0D5C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z innymi wykonawcami porozumienie mające na celu zakłócenie konkurencji, w szczególności jeżeli należąc do tej samej grupy kapitałowej w rozumieniu ustawy z dnia 16 lutego 2007 r. o ochronie konkurencji </w:t>
      </w:r>
    </w:p>
    <w:p w14:paraId="3D603CDE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i konsumentów, złożyli odrębne oferty, oferty częściowe lub wnioski o dopuszczenie do udziału </w:t>
      </w:r>
    </w:p>
    <w:p w14:paraId="300BDE33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w postępowaniu, chyba że wykażą, że przygotowali te oferty lub wnioski niezależnie od siebie,</w:t>
      </w:r>
    </w:p>
    <w:p w14:paraId="5258244A" w14:textId="77777777" w:rsidR="009B719B" w:rsidRP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 xml:space="preserve">6). jeżeli, w przypadkach, o których mowa w art. 85 ust. 1, doszło do zakłócenia konkurencji wynikającego </w:t>
      </w:r>
    </w:p>
    <w:p w14:paraId="5323670A" w14:textId="1A751BF4" w:rsidR="009B719B" w:rsidRDefault="009B719B" w:rsidP="009B719B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9B719B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5DCE1A0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b/>
          <w:bCs/>
          <w:color w:val="auto"/>
          <w:sz w:val="20"/>
          <w:szCs w:val="20"/>
          <w:lang w:eastAsia="pl-PL"/>
        </w:rPr>
        <w:t>Art. 110. 2.</w:t>
      </w: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Wykonawca nie podlega wykluczeniu w okolicznościach określonych w art. 108 ust. 1 pkt 1, 2 i 5 lub art. 109 ust. 1 pkt 2‒5 i 7‒10, jeżeli udowodni zamawiającemu, że spełnił łącznie następujące przesłanki:</w:t>
      </w:r>
    </w:p>
    <w:p w14:paraId="25C86C07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1) naprawił lub zobowiązał się do naprawienia szkody wyrządzonej przestępstwem, wykroczeniem lub swoim nieprawidłowym postępowaniem, w tym poprzez zadośćuczynienie pieniężne;</w:t>
      </w:r>
    </w:p>
    <w:p w14:paraId="14E5052A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3103CDB6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3) podjął konkretne środki techniczne, organizacyjne i kadrowe, odpowiednie dla zapobiegania dalszym przestępstwom, wykroczeniom lub nieprawidłowemu postępowaniu, w szczególności:</w:t>
      </w:r>
    </w:p>
    <w:p w14:paraId="79F79475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a) zerwał wszelkie powiązania z osobami lub podmiotami odpowiedzialnymi za nieprawidłowe postępowanie wykonawcy,</w:t>
      </w:r>
    </w:p>
    <w:p w14:paraId="2A074870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b) zreorganizował personel,</w:t>
      </w:r>
    </w:p>
    <w:p w14:paraId="7472B4F2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c) wdrożył system sprawozdawczości i kontroli,</w:t>
      </w:r>
    </w:p>
    <w:p w14:paraId="6F9493F5" w14:textId="77777777" w:rsidR="0064302D" w:rsidRPr="0064302D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d) utworzył struktury audytu wewnętrznego do monitorowania przestrzegania przepisów, wewnętrznych regulacji lub standardów,</w:t>
      </w:r>
    </w:p>
    <w:p w14:paraId="43090154" w14:textId="31FD1B83" w:rsidR="0064302D" w:rsidRPr="00ED7F36" w:rsidRDefault="0064302D" w:rsidP="0064302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</w:pPr>
      <w:r w:rsidRPr="0064302D">
        <w:rPr>
          <w:rFonts w:ascii="Calibri" w:eastAsia="Times New Roman" w:hAnsi="Calibri" w:cs="TimesNewRoman"/>
          <w:color w:val="auto"/>
          <w:sz w:val="20"/>
          <w:szCs w:val="20"/>
          <w:lang w:eastAsia="pl-PL"/>
        </w:rPr>
        <w:t>e) wprowadził wewnętrzne regulacje dotyczące odpowiedzialności i odszkodowań za nieprzestrzeganie przepisów, wewnętrznych regulacji lub standardów.</w:t>
      </w:r>
    </w:p>
    <w:sectPr w:rsidR="0064302D" w:rsidRPr="00ED7F36" w:rsidSect="000A24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EE"/>
    <w:family w:val="roman"/>
    <w:pitch w:val="variable"/>
    <w:sig w:usb0="00000001" w:usb1="00000000" w:usb2="00000000" w:usb3="00000000" w:csb0="000000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Klee One"/>
    <w:charset w:val="EE"/>
    <w:family w:val="roman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32E"/>
    <w:rsid w:val="00066906"/>
    <w:rsid w:val="00066F89"/>
    <w:rsid w:val="00085BBD"/>
    <w:rsid w:val="000A2420"/>
    <w:rsid w:val="000D523B"/>
    <w:rsid w:val="000E0505"/>
    <w:rsid w:val="00130E6A"/>
    <w:rsid w:val="001316AF"/>
    <w:rsid w:val="001319FC"/>
    <w:rsid w:val="00136D6D"/>
    <w:rsid w:val="0014669C"/>
    <w:rsid w:val="00160848"/>
    <w:rsid w:val="001801C6"/>
    <w:rsid w:val="001C1E91"/>
    <w:rsid w:val="001D76FE"/>
    <w:rsid w:val="001E6DE5"/>
    <w:rsid w:val="00240AA9"/>
    <w:rsid w:val="00244F9D"/>
    <w:rsid w:val="002752C9"/>
    <w:rsid w:val="00291CBF"/>
    <w:rsid w:val="002949A6"/>
    <w:rsid w:val="002B6A77"/>
    <w:rsid w:val="00306FCA"/>
    <w:rsid w:val="00313F72"/>
    <w:rsid w:val="00322716"/>
    <w:rsid w:val="00356F9D"/>
    <w:rsid w:val="00373AF8"/>
    <w:rsid w:val="003D1532"/>
    <w:rsid w:val="003F117D"/>
    <w:rsid w:val="00441B7A"/>
    <w:rsid w:val="00472D4B"/>
    <w:rsid w:val="004918BF"/>
    <w:rsid w:val="00491992"/>
    <w:rsid w:val="004D0CEF"/>
    <w:rsid w:val="004D5913"/>
    <w:rsid w:val="004F4CC0"/>
    <w:rsid w:val="004F5F35"/>
    <w:rsid w:val="00520D4A"/>
    <w:rsid w:val="0052178A"/>
    <w:rsid w:val="005525F0"/>
    <w:rsid w:val="00556D89"/>
    <w:rsid w:val="0055716E"/>
    <w:rsid w:val="005739C8"/>
    <w:rsid w:val="005A71CE"/>
    <w:rsid w:val="005C2C57"/>
    <w:rsid w:val="005D6A05"/>
    <w:rsid w:val="00620FB2"/>
    <w:rsid w:val="0064056C"/>
    <w:rsid w:val="0064302D"/>
    <w:rsid w:val="006513C3"/>
    <w:rsid w:val="00682BF5"/>
    <w:rsid w:val="00690571"/>
    <w:rsid w:val="00690B89"/>
    <w:rsid w:val="006E1B50"/>
    <w:rsid w:val="006F3B36"/>
    <w:rsid w:val="006F6699"/>
    <w:rsid w:val="00700C7F"/>
    <w:rsid w:val="00711BA5"/>
    <w:rsid w:val="00720988"/>
    <w:rsid w:val="007261A5"/>
    <w:rsid w:val="00731EE7"/>
    <w:rsid w:val="00732881"/>
    <w:rsid w:val="007B0D32"/>
    <w:rsid w:val="007D7CF7"/>
    <w:rsid w:val="007E05BE"/>
    <w:rsid w:val="008301AE"/>
    <w:rsid w:val="008349B9"/>
    <w:rsid w:val="00850E85"/>
    <w:rsid w:val="0086047F"/>
    <w:rsid w:val="00872A3F"/>
    <w:rsid w:val="00894709"/>
    <w:rsid w:val="008B0FC7"/>
    <w:rsid w:val="008B17E9"/>
    <w:rsid w:val="008C3896"/>
    <w:rsid w:val="009146F8"/>
    <w:rsid w:val="00914EB4"/>
    <w:rsid w:val="0095736D"/>
    <w:rsid w:val="009A0EE3"/>
    <w:rsid w:val="009A458A"/>
    <w:rsid w:val="009B46BF"/>
    <w:rsid w:val="009B6808"/>
    <w:rsid w:val="009B719B"/>
    <w:rsid w:val="009E7B06"/>
    <w:rsid w:val="009E7C20"/>
    <w:rsid w:val="00A06B20"/>
    <w:rsid w:val="00A11F30"/>
    <w:rsid w:val="00A12A47"/>
    <w:rsid w:val="00A222CD"/>
    <w:rsid w:val="00A34818"/>
    <w:rsid w:val="00A35693"/>
    <w:rsid w:val="00A450FB"/>
    <w:rsid w:val="00A6632E"/>
    <w:rsid w:val="00A87569"/>
    <w:rsid w:val="00AB4ECA"/>
    <w:rsid w:val="00AC7735"/>
    <w:rsid w:val="00AD133F"/>
    <w:rsid w:val="00AD6E18"/>
    <w:rsid w:val="00B016EA"/>
    <w:rsid w:val="00B73BA9"/>
    <w:rsid w:val="00B87E12"/>
    <w:rsid w:val="00BC183E"/>
    <w:rsid w:val="00BE491D"/>
    <w:rsid w:val="00BF2F8C"/>
    <w:rsid w:val="00C11E6F"/>
    <w:rsid w:val="00C12E75"/>
    <w:rsid w:val="00C35E44"/>
    <w:rsid w:val="00C900AF"/>
    <w:rsid w:val="00C92138"/>
    <w:rsid w:val="00C943E5"/>
    <w:rsid w:val="00CA41FC"/>
    <w:rsid w:val="00CB2301"/>
    <w:rsid w:val="00CE6779"/>
    <w:rsid w:val="00D32E0E"/>
    <w:rsid w:val="00DB3C37"/>
    <w:rsid w:val="00DB43AA"/>
    <w:rsid w:val="00DE37FA"/>
    <w:rsid w:val="00DF4F32"/>
    <w:rsid w:val="00E21201"/>
    <w:rsid w:val="00E514E2"/>
    <w:rsid w:val="00E52CC8"/>
    <w:rsid w:val="00ED7F36"/>
    <w:rsid w:val="00EF6A76"/>
    <w:rsid w:val="00F07E86"/>
    <w:rsid w:val="00F160B7"/>
    <w:rsid w:val="00F243B3"/>
    <w:rsid w:val="00FC7B18"/>
    <w:rsid w:val="00FC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BCC8"/>
  <w15:chartTrackingRefBased/>
  <w15:docId w15:val="{C4CD05EC-0451-4EEB-9E36-B7B122EE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AF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26EFC-D91A-497A-ADC9-1BB74510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Danuta Mandryk</cp:lastModifiedBy>
  <cp:revision>60</cp:revision>
  <cp:lastPrinted>2024-06-11T09:48:00Z</cp:lastPrinted>
  <dcterms:created xsi:type="dcterms:W3CDTF">2023-08-22T16:09:00Z</dcterms:created>
  <dcterms:modified xsi:type="dcterms:W3CDTF">2026-08-13T06:42:00Z</dcterms:modified>
</cp:coreProperties>
</file>